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3E26" w14:textId="194AE80A" w:rsidR="00B72F30" w:rsidRDefault="00B72F30" w:rsidP="00040AAC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Means</w:t>
      </w:r>
    </w:p>
    <w:p w14:paraId="3F6BB207" w14:textId="77777777" w:rsidR="00B72F30" w:rsidRDefault="00B72F30" w:rsidP="00040AAC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</w:p>
    <w:p w14:paraId="42657F44" w14:textId="5D7D5163" w:rsidR="00040AAC" w:rsidRPr="00040AAC" w:rsidRDefault="00040AAC" w:rsidP="00040AAC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040AAC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Gayatri </w:t>
      </w:r>
      <w:proofErr w:type="spellStart"/>
      <w:r w:rsidRPr="00040AAC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Raghwa</w:t>
      </w:r>
      <w:proofErr w:type="spellEnd"/>
    </w:p>
    <w:p w14:paraId="3169E868" w14:textId="77777777" w:rsidR="00040AAC" w:rsidRDefault="00040AAC" w:rsidP="00040AA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1DADB01" w14:textId="77777777" w:rsidR="00040AAC" w:rsidRDefault="00040AAC" w:rsidP="00040AA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D488DDB" w14:textId="35C7A6A2" w:rsidR="006F422F" w:rsidRPr="00040AAC" w:rsidRDefault="0059155B" w:rsidP="00040AA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0AAC">
        <w:rPr>
          <w:rFonts w:ascii="Arial" w:hAnsi="Arial" w:cs="Arial"/>
          <w:sz w:val="24"/>
          <w:szCs w:val="24"/>
          <w:lang w:val="en-US"/>
        </w:rPr>
        <w:t xml:space="preserve">Means is </w:t>
      </w:r>
      <w:r w:rsidR="00040AAC">
        <w:rPr>
          <w:rFonts w:ascii="Arial" w:hAnsi="Arial" w:cs="Arial"/>
          <w:sz w:val="24"/>
          <w:szCs w:val="24"/>
          <w:lang w:val="en-US"/>
        </w:rPr>
        <w:t>one of the most critical thematic clusters</w:t>
      </w:r>
      <w:r w:rsidRPr="00040AAC">
        <w:rPr>
          <w:rFonts w:ascii="Arial" w:hAnsi="Arial" w:cs="Arial"/>
          <w:sz w:val="24"/>
          <w:szCs w:val="24"/>
          <w:lang w:val="en-US"/>
        </w:rPr>
        <w:t xml:space="preserve"> in this congress. Means deals with the how and the what. </w:t>
      </w:r>
      <w:r w:rsidR="00B72F30">
        <w:rPr>
          <w:rFonts w:ascii="Arial" w:hAnsi="Arial" w:cs="Arial"/>
          <w:sz w:val="24"/>
          <w:szCs w:val="24"/>
          <w:lang w:val="en-US"/>
        </w:rPr>
        <w:t>Considering</w:t>
      </w:r>
      <w:r w:rsidRPr="00040AAC">
        <w:rPr>
          <w:rFonts w:ascii="Arial" w:hAnsi="Arial" w:cs="Arial"/>
          <w:sz w:val="24"/>
          <w:szCs w:val="24"/>
          <w:lang w:val="en-US"/>
        </w:rPr>
        <w:t xml:space="preserve"> the different dimensions discussed</w:t>
      </w:r>
      <w:r w:rsidR="00B72F30">
        <w:rPr>
          <w:rFonts w:ascii="Arial" w:hAnsi="Arial" w:cs="Arial"/>
          <w:sz w:val="24"/>
          <w:szCs w:val="24"/>
          <w:lang w:val="en-US"/>
        </w:rPr>
        <w:t xml:space="preserve">, the goals (a world united in sustainability) we want to achieve, and </w:t>
      </w:r>
      <w:r w:rsidRPr="00040AAC">
        <w:rPr>
          <w:rFonts w:ascii="Arial" w:hAnsi="Arial" w:cs="Arial"/>
          <w:sz w:val="24"/>
          <w:szCs w:val="24"/>
          <w:lang w:val="en-US"/>
        </w:rPr>
        <w:t>the challenges</w:t>
      </w:r>
      <w:r w:rsidR="004454F1" w:rsidRPr="00040AAC">
        <w:rPr>
          <w:rFonts w:ascii="Arial" w:hAnsi="Arial" w:cs="Arial"/>
          <w:sz w:val="24"/>
          <w:szCs w:val="24"/>
          <w:lang w:val="en-US"/>
        </w:rPr>
        <w:t xml:space="preserve"> </w:t>
      </w:r>
      <w:r w:rsidR="00B72F30" w:rsidRPr="00040AAC">
        <w:rPr>
          <w:rFonts w:ascii="Arial" w:hAnsi="Arial" w:cs="Arial"/>
          <w:sz w:val="24"/>
          <w:szCs w:val="24"/>
          <w:lang w:val="en-US"/>
        </w:rPr>
        <w:t>(the</w:t>
      </w:r>
      <w:r w:rsidR="004454F1" w:rsidRPr="00040AAC">
        <w:rPr>
          <w:rFonts w:ascii="Arial" w:hAnsi="Arial" w:cs="Arial"/>
          <w:sz w:val="24"/>
          <w:szCs w:val="24"/>
          <w:lang w:val="en-US"/>
        </w:rPr>
        <w:t xml:space="preserve"> triple planetary crisis and </w:t>
      </w:r>
      <w:r w:rsidR="00B72F30">
        <w:rPr>
          <w:rFonts w:ascii="Arial" w:hAnsi="Arial" w:cs="Arial"/>
          <w:sz w:val="24"/>
          <w:szCs w:val="24"/>
          <w:lang w:val="en-US"/>
        </w:rPr>
        <w:t>water, food, and energy nexus) we face</w:t>
      </w:r>
      <w:r w:rsidRPr="00040AAC">
        <w:rPr>
          <w:rFonts w:ascii="Arial" w:hAnsi="Arial" w:cs="Arial"/>
          <w:sz w:val="24"/>
          <w:szCs w:val="24"/>
          <w:lang w:val="en-US"/>
        </w:rPr>
        <w:t xml:space="preserve">, what </w:t>
      </w:r>
      <w:r w:rsidR="00040AAC">
        <w:rPr>
          <w:rFonts w:ascii="Arial" w:hAnsi="Arial" w:cs="Arial"/>
          <w:sz w:val="24"/>
          <w:szCs w:val="24"/>
          <w:lang w:val="en-US"/>
        </w:rPr>
        <w:t>must we</w:t>
      </w:r>
      <w:r w:rsidRPr="00040AAC">
        <w:rPr>
          <w:rFonts w:ascii="Arial" w:hAnsi="Arial" w:cs="Arial"/>
          <w:sz w:val="24"/>
          <w:szCs w:val="24"/>
          <w:lang w:val="en-US"/>
        </w:rPr>
        <w:t xml:space="preserve"> do well?</w:t>
      </w:r>
    </w:p>
    <w:p w14:paraId="17FAF07A" w14:textId="19FBF897" w:rsidR="0059155B" w:rsidRPr="00040AAC" w:rsidRDefault="0015313C" w:rsidP="00040AA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0AAC">
        <w:rPr>
          <w:rFonts w:ascii="Arial" w:hAnsi="Arial" w:cs="Arial"/>
          <w:sz w:val="24"/>
          <w:szCs w:val="24"/>
          <w:lang w:val="en-US"/>
        </w:rPr>
        <w:t>In this cluster</w:t>
      </w:r>
      <w:r w:rsidR="00040AAC">
        <w:rPr>
          <w:rFonts w:ascii="Arial" w:hAnsi="Arial" w:cs="Arial"/>
          <w:sz w:val="24"/>
          <w:szCs w:val="24"/>
          <w:lang w:val="en-US"/>
        </w:rPr>
        <w:t>,</w:t>
      </w:r>
      <w:r w:rsidRPr="00040AAC">
        <w:rPr>
          <w:rFonts w:ascii="Arial" w:hAnsi="Arial" w:cs="Arial"/>
          <w:sz w:val="24"/>
          <w:szCs w:val="24"/>
          <w:lang w:val="en-US"/>
        </w:rPr>
        <w:t xml:space="preserve"> we had </w:t>
      </w:r>
      <w:r w:rsidR="00040AAC">
        <w:rPr>
          <w:rFonts w:ascii="Arial" w:hAnsi="Arial" w:cs="Arial"/>
          <w:sz w:val="24"/>
          <w:szCs w:val="24"/>
          <w:lang w:val="en-US"/>
        </w:rPr>
        <w:t>four</w:t>
      </w:r>
      <w:r w:rsidRPr="00040AAC">
        <w:rPr>
          <w:rFonts w:ascii="Arial" w:hAnsi="Arial" w:cs="Arial"/>
          <w:sz w:val="24"/>
          <w:szCs w:val="24"/>
          <w:lang w:val="en-US"/>
        </w:rPr>
        <w:t xml:space="preserve"> thematic areas</w:t>
      </w:r>
      <w:r w:rsidR="00B72F30">
        <w:rPr>
          <w:rFonts w:ascii="Arial" w:hAnsi="Arial" w:cs="Arial"/>
          <w:sz w:val="24"/>
          <w:szCs w:val="24"/>
          <w:lang w:val="en-US"/>
        </w:rPr>
        <w:t>:</w:t>
      </w:r>
    </w:p>
    <w:p w14:paraId="61066420" w14:textId="4002ACE5" w:rsidR="0059155B" w:rsidRPr="00040AAC" w:rsidRDefault="009F2E5F" w:rsidP="00040AAC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en-US"/>
        </w:rPr>
      </w:pPr>
      <w:r w:rsidRPr="00040AAC">
        <w:rPr>
          <w:rFonts w:ascii="Arial" w:hAnsi="Arial" w:cs="Arial"/>
          <w:sz w:val="24"/>
          <w:szCs w:val="24"/>
          <w:lang w:val="en-US"/>
        </w:rPr>
        <w:t xml:space="preserve">Importance of </w:t>
      </w:r>
      <w:r w:rsidR="0059155B" w:rsidRPr="00040AAC">
        <w:rPr>
          <w:rFonts w:ascii="Arial" w:hAnsi="Arial" w:cs="Arial"/>
          <w:sz w:val="24"/>
          <w:szCs w:val="24"/>
          <w:lang w:val="en-US"/>
        </w:rPr>
        <w:t xml:space="preserve">Outdoor and </w:t>
      </w:r>
      <w:r w:rsidR="00040AAC">
        <w:rPr>
          <w:rFonts w:ascii="Arial" w:hAnsi="Arial" w:cs="Arial"/>
          <w:sz w:val="24"/>
          <w:szCs w:val="24"/>
          <w:lang w:val="en-US"/>
        </w:rPr>
        <w:t>Place-based</w:t>
      </w:r>
      <w:r w:rsidR="0059155B" w:rsidRPr="00040AAC">
        <w:rPr>
          <w:rFonts w:ascii="Arial" w:hAnsi="Arial" w:cs="Arial"/>
          <w:sz w:val="24"/>
          <w:szCs w:val="24"/>
          <w:lang w:val="en-US"/>
        </w:rPr>
        <w:t xml:space="preserve"> learning in the decade of ecosystem restoration</w:t>
      </w:r>
    </w:p>
    <w:p w14:paraId="693B2E27" w14:textId="15762B3D" w:rsidR="0059155B" w:rsidRPr="00040AAC" w:rsidRDefault="0059155B" w:rsidP="00040AAC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en-US"/>
        </w:rPr>
      </w:pPr>
      <w:r w:rsidRPr="00040AAC">
        <w:rPr>
          <w:rFonts w:ascii="Arial" w:hAnsi="Arial" w:cs="Arial"/>
          <w:sz w:val="24"/>
          <w:szCs w:val="24"/>
          <w:lang w:val="en-US"/>
        </w:rPr>
        <w:t xml:space="preserve">Using Smart technology and </w:t>
      </w:r>
      <w:r w:rsidR="004454F1" w:rsidRPr="00040AAC">
        <w:rPr>
          <w:rFonts w:ascii="Arial" w:hAnsi="Arial" w:cs="Arial"/>
          <w:sz w:val="24"/>
          <w:szCs w:val="24"/>
          <w:lang w:val="en-US"/>
        </w:rPr>
        <w:t>AI in</w:t>
      </w:r>
      <w:r w:rsidRPr="00040AAC">
        <w:rPr>
          <w:rFonts w:ascii="Arial" w:hAnsi="Arial" w:cs="Arial"/>
          <w:sz w:val="24"/>
          <w:szCs w:val="24"/>
          <w:lang w:val="en-US"/>
        </w:rPr>
        <w:t xml:space="preserve"> EE and ESD, </w:t>
      </w:r>
    </w:p>
    <w:p w14:paraId="0A6DE397" w14:textId="64B4D4A6" w:rsidR="0059155B" w:rsidRPr="00040AAC" w:rsidRDefault="009F2E5F" w:rsidP="00040AAC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en-US"/>
        </w:rPr>
      </w:pPr>
      <w:r w:rsidRPr="00040AAC">
        <w:rPr>
          <w:rFonts w:ascii="Arial" w:hAnsi="Arial" w:cs="Arial"/>
          <w:sz w:val="24"/>
          <w:szCs w:val="24"/>
          <w:lang w:val="en-US"/>
        </w:rPr>
        <w:t>Ree</w:t>
      </w:r>
      <w:r w:rsidR="0059155B" w:rsidRPr="00040AAC">
        <w:rPr>
          <w:rFonts w:ascii="Arial" w:hAnsi="Arial" w:cs="Arial"/>
          <w:sz w:val="24"/>
          <w:szCs w:val="24"/>
          <w:lang w:val="en-US"/>
        </w:rPr>
        <w:t xml:space="preserve">mphasizing the importance of early childhood education. </w:t>
      </w:r>
    </w:p>
    <w:p w14:paraId="4B57152F" w14:textId="3EA07047" w:rsidR="0059155B" w:rsidRPr="00040AAC" w:rsidRDefault="0059155B" w:rsidP="00040AAC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en-US"/>
        </w:rPr>
      </w:pPr>
      <w:r w:rsidRPr="00040AAC">
        <w:rPr>
          <w:rFonts w:ascii="Arial" w:hAnsi="Arial" w:cs="Arial"/>
          <w:sz w:val="24"/>
          <w:szCs w:val="24"/>
          <w:lang w:val="en-US"/>
        </w:rPr>
        <w:t xml:space="preserve">Networking and collaborating </w:t>
      </w:r>
      <w:r w:rsidR="00040AAC">
        <w:rPr>
          <w:rFonts w:ascii="Arial" w:hAnsi="Arial" w:cs="Arial"/>
          <w:sz w:val="24"/>
          <w:szCs w:val="24"/>
          <w:lang w:val="en-US"/>
        </w:rPr>
        <w:t>to address</w:t>
      </w:r>
      <w:r w:rsidRPr="00040AAC">
        <w:rPr>
          <w:rFonts w:ascii="Arial" w:hAnsi="Arial" w:cs="Arial"/>
          <w:sz w:val="24"/>
          <w:szCs w:val="24"/>
          <w:lang w:val="en-US"/>
        </w:rPr>
        <w:t xml:space="preserve"> the triple planetary crisis.</w:t>
      </w:r>
    </w:p>
    <w:p w14:paraId="5683A262" w14:textId="460DA997" w:rsidR="0059155B" w:rsidRPr="00040AAC" w:rsidRDefault="0059155B" w:rsidP="00040AA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0AAC">
        <w:rPr>
          <w:rFonts w:ascii="Arial" w:hAnsi="Arial" w:cs="Arial"/>
          <w:sz w:val="24"/>
          <w:szCs w:val="24"/>
          <w:lang w:val="en-US"/>
        </w:rPr>
        <w:t xml:space="preserve">Several </w:t>
      </w:r>
      <w:r w:rsidR="004454F1" w:rsidRPr="00040AAC">
        <w:rPr>
          <w:rFonts w:ascii="Arial" w:hAnsi="Arial" w:cs="Arial"/>
          <w:sz w:val="24"/>
          <w:szCs w:val="24"/>
          <w:lang w:val="en-US"/>
        </w:rPr>
        <w:t>presentations</w:t>
      </w:r>
      <w:r w:rsidRPr="00040AAC">
        <w:rPr>
          <w:rFonts w:ascii="Arial" w:hAnsi="Arial" w:cs="Arial"/>
          <w:sz w:val="24"/>
          <w:szCs w:val="24"/>
          <w:lang w:val="en-US"/>
        </w:rPr>
        <w:t xml:space="preserve">, workshops, </w:t>
      </w:r>
      <w:r w:rsidR="00040AAC">
        <w:rPr>
          <w:rFonts w:ascii="Arial" w:hAnsi="Arial" w:cs="Arial"/>
          <w:sz w:val="24"/>
          <w:szCs w:val="24"/>
          <w:lang w:val="en-US"/>
        </w:rPr>
        <w:t xml:space="preserve">and discussions on these four </w:t>
      </w:r>
      <w:r w:rsidRPr="00040AAC">
        <w:rPr>
          <w:rFonts w:ascii="Arial" w:hAnsi="Arial" w:cs="Arial"/>
          <w:sz w:val="24"/>
          <w:szCs w:val="24"/>
          <w:lang w:val="en-US"/>
        </w:rPr>
        <w:t xml:space="preserve">were shared in these past </w:t>
      </w:r>
      <w:r w:rsidR="00040AAC">
        <w:rPr>
          <w:rFonts w:ascii="Arial" w:hAnsi="Arial" w:cs="Arial"/>
          <w:sz w:val="24"/>
          <w:szCs w:val="24"/>
          <w:lang w:val="en-US"/>
        </w:rPr>
        <w:t>four</w:t>
      </w:r>
      <w:r w:rsidRPr="00040AAC">
        <w:rPr>
          <w:rFonts w:ascii="Arial" w:hAnsi="Arial" w:cs="Arial"/>
          <w:sz w:val="24"/>
          <w:szCs w:val="24"/>
          <w:lang w:val="en-US"/>
        </w:rPr>
        <w:t xml:space="preserve"> days. We got to hear some distinguished speakers addressing the Plenaries on these themes. </w:t>
      </w:r>
      <w:r w:rsidR="00040AAC">
        <w:rPr>
          <w:rFonts w:ascii="Arial" w:hAnsi="Arial" w:cs="Arial"/>
          <w:sz w:val="24"/>
          <w:szCs w:val="24"/>
          <w:lang w:val="en-US"/>
        </w:rPr>
        <w:t>Remember</w:t>
      </w:r>
      <w:r w:rsidRPr="00040AAC">
        <w:rPr>
          <w:rFonts w:ascii="Arial" w:hAnsi="Arial" w:cs="Arial"/>
          <w:sz w:val="24"/>
          <w:szCs w:val="24"/>
          <w:lang w:val="en-US"/>
        </w:rPr>
        <w:t xml:space="preserve"> the discussions, arguments and conversations on the </w:t>
      </w:r>
      <w:r w:rsidR="004454F1" w:rsidRPr="00040AAC">
        <w:rPr>
          <w:rFonts w:ascii="Arial" w:hAnsi="Arial" w:cs="Arial"/>
          <w:sz w:val="24"/>
          <w:szCs w:val="24"/>
          <w:lang w:val="en-US"/>
        </w:rPr>
        <w:t>sidelines</w:t>
      </w:r>
      <w:r w:rsidR="009F2E5F" w:rsidRPr="00040AAC">
        <w:rPr>
          <w:rFonts w:ascii="Arial" w:hAnsi="Arial" w:cs="Arial"/>
          <w:sz w:val="24"/>
          <w:szCs w:val="24"/>
          <w:lang w:val="en-US"/>
        </w:rPr>
        <w:t xml:space="preserve"> </w:t>
      </w:r>
      <w:r w:rsidRPr="00040AAC">
        <w:rPr>
          <w:rFonts w:ascii="Arial" w:hAnsi="Arial" w:cs="Arial"/>
          <w:sz w:val="24"/>
          <w:szCs w:val="24"/>
          <w:lang w:val="en-US"/>
        </w:rPr>
        <w:t>during lunch, tea and so on.</w:t>
      </w:r>
    </w:p>
    <w:p w14:paraId="7D76C679" w14:textId="4117B9F9" w:rsidR="0059155B" w:rsidRPr="00040AAC" w:rsidRDefault="0059155B" w:rsidP="00040AA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0AAC">
        <w:rPr>
          <w:rFonts w:ascii="Arial" w:hAnsi="Arial" w:cs="Arial"/>
          <w:sz w:val="24"/>
          <w:szCs w:val="24"/>
          <w:lang w:val="en-US"/>
        </w:rPr>
        <w:t xml:space="preserve">Now, </w:t>
      </w:r>
      <w:r w:rsidR="00040AAC">
        <w:rPr>
          <w:rFonts w:ascii="Arial" w:hAnsi="Arial" w:cs="Arial"/>
          <w:sz w:val="24"/>
          <w:szCs w:val="24"/>
          <w:lang w:val="en-US"/>
        </w:rPr>
        <w:t xml:space="preserve">I am </w:t>
      </w:r>
      <w:r w:rsidRPr="00040AAC">
        <w:rPr>
          <w:rFonts w:ascii="Arial" w:hAnsi="Arial" w:cs="Arial"/>
          <w:sz w:val="24"/>
          <w:szCs w:val="24"/>
          <w:lang w:val="en-US"/>
        </w:rPr>
        <w:t xml:space="preserve">quickly </w:t>
      </w:r>
      <w:proofErr w:type="spellStart"/>
      <w:r w:rsidR="00040AAC">
        <w:rPr>
          <w:rFonts w:ascii="Arial" w:hAnsi="Arial" w:cs="Arial"/>
          <w:sz w:val="24"/>
          <w:szCs w:val="24"/>
          <w:lang w:val="en-US"/>
        </w:rPr>
        <w:t>summarising</w:t>
      </w:r>
      <w:proofErr w:type="spellEnd"/>
      <w:r w:rsidRPr="00040AAC">
        <w:rPr>
          <w:rFonts w:ascii="Arial" w:hAnsi="Arial" w:cs="Arial"/>
          <w:sz w:val="24"/>
          <w:szCs w:val="24"/>
          <w:lang w:val="en-US"/>
        </w:rPr>
        <w:t xml:space="preserve"> these </w:t>
      </w:r>
      <w:r w:rsidR="00040AAC">
        <w:rPr>
          <w:rFonts w:ascii="Arial" w:hAnsi="Arial" w:cs="Arial"/>
          <w:sz w:val="24"/>
          <w:szCs w:val="24"/>
          <w:lang w:val="en-US"/>
        </w:rPr>
        <w:t>four</w:t>
      </w:r>
      <w:r w:rsidRPr="00040AAC">
        <w:rPr>
          <w:rFonts w:ascii="Arial" w:hAnsi="Arial" w:cs="Arial"/>
          <w:sz w:val="24"/>
          <w:szCs w:val="24"/>
          <w:lang w:val="en-US"/>
        </w:rPr>
        <w:t xml:space="preserve"> themes.</w:t>
      </w:r>
    </w:p>
    <w:p w14:paraId="26DD319F" w14:textId="60F8DB9B" w:rsidR="0059155B" w:rsidRPr="00040AAC" w:rsidRDefault="00491B72" w:rsidP="00040AA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Regarding</w:t>
      </w:r>
      <w:r w:rsidR="0059155B" w:rsidRPr="00040AAC">
        <w:rPr>
          <w:rFonts w:ascii="Arial" w:hAnsi="Arial" w:cs="Arial"/>
          <w:sz w:val="24"/>
          <w:szCs w:val="24"/>
          <w:lang w:val="en-US"/>
        </w:rPr>
        <w:t xml:space="preserve"> the </w:t>
      </w:r>
      <w:r w:rsidR="0059155B" w:rsidRPr="00040AAC">
        <w:rPr>
          <w:rFonts w:ascii="Arial" w:hAnsi="Arial" w:cs="Arial"/>
          <w:b/>
          <w:bCs/>
          <w:sz w:val="24"/>
          <w:szCs w:val="24"/>
          <w:lang w:val="en-US"/>
        </w:rPr>
        <w:t>Outdoor education</w:t>
      </w:r>
      <w:r w:rsidR="0059155B" w:rsidRPr="00040AAC">
        <w:rPr>
          <w:rFonts w:ascii="Arial" w:hAnsi="Arial" w:cs="Arial"/>
          <w:sz w:val="24"/>
          <w:szCs w:val="24"/>
          <w:lang w:val="en-US"/>
        </w:rPr>
        <w:t xml:space="preserve"> theme, there is a re-emphasis on </w:t>
      </w:r>
      <w:r w:rsidR="00040AAC">
        <w:rPr>
          <w:rFonts w:ascii="Arial" w:hAnsi="Arial" w:cs="Arial"/>
          <w:sz w:val="24"/>
          <w:szCs w:val="24"/>
          <w:lang w:val="en-US"/>
        </w:rPr>
        <w:t>Place-Based and Outdoor education for improved</w:t>
      </w:r>
      <w:r w:rsidR="009F2E5F" w:rsidRPr="00040AAC">
        <w:rPr>
          <w:rFonts w:ascii="Arial" w:hAnsi="Arial" w:cs="Arial"/>
          <w:sz w:val="24"/>
          <w:szCs w:val="24"/>
          <w:lang w:val="en-US"/>
        </w:rPr>
        <w:t xml:space="preserve"> learning</w:t>
      </w:r>
      <w:r w:rsidR="0059155B" w:rsidRPr="00040AAC">
        <w:rPr>
          <w:rFonts w:ascii="Arial" w:hAnsi="Arial" w:cs="Arial"/>
          <w:sz w:val="24"/>
          <w:szCs w:val="24"/>
          <w:lang w:val="en-US"/>
        </w:rPr>
        <w:t xml:space="preserve"> outcomes</w:t>
      </w:r>
      <w:r w:rsidR="00B72F30">
        <w:rPr>
          <w:rFonts w:ascii="Arial" w:hAnsi="Arial" w:cs="Arial"/>
          <w:sz w:val="24"/>
          <w:szCs w:val="24"/>
          <w:lang w:val="en-US"/>
        </w:rPr>
        <w:t xml:space="preserve"> and a </w:t>
      </w:r>
      <w:r w:rsidR="0059155B" w:rsidRPr="00040AAC">
        <w:rPr>
          <w:rFonts w:ascii="Arial" w:hAnsi="Arial" w:cs="Arial"/>
          <w:sz w:val="24"/>
          <w:szCs w:val="24"/>
          <w:lang w:val="en-US"/>
        </w:rPr>
        <w:t xml:space="preserve">better connection with nature and planetary challenges. </w:t>
      </w:r>
      <w:r w:rsidR="004454F1" w:rsidRPr="00040AAC">
        <w:rPr>
          <w:rFonts w:ascii="Arial" w:hAnsi="Arial" w:cs="Arial"/>
          <w:sz w:val="24"/>
          <w:szCs w:val="24"/>
          <w:lang w:val="en-US"/>
        </w:rPr>
        <w:t xml:space="preserve">This theme assumes special significance in the context of the decade of ecosystem restoration. </w:t>
      </w:r>
      <w:r w:rsidR="0059155B" w:rsidRPr="00040AAC">
        <w:rPr>
          <w:rFonts w:ascii="Arial" w:hAnsi="Arial" w:cs="Arial"/>
          <w:sz w:val="24"/>
          <w:szCs w:val="24"/>
          <w:lang w:val="en-US"/>
        </w:rPr>
        <w:t xml:space="preserve">This is the way forward. The IUCN CEC plans to take up the issue of </w:t>
      </w:r>
      <w:r w:rsidR="009F2E5F" w:rsidRPr="00040AAC">
        <w:rPr>
          <w:rFonts w:ascii="Arial" w:hAnsi="Arial" w:cs="Arial"/>
          <w:sz w:val="24"/>
          <w:szCs w:val="24"/>
          <w:lang w:val="en-US"/>
        </w:rPr>
        <w:t>nature-based</w:t>
      </w:r>
      <w:r w:rsidR="0059155B" w:rsidRPr="00040AAC">
        <w:rPr>
          <w:rFonts w:ascii="Arial" w:hAnsi="Arial" w:cs="Arial"/>
          <w:sz w:val="24"/>
          <w:szCs w:val="24"/>
          <w:lang w:val="en-US"/>
        </w:rPr>
        <w:t xml:space="preserve"> education and </w:t>
      </w:r>
      <w:r w:rsidR="00040AAC">
        <w:rPr>
          <w:rFonts w:ascii="Arial" w:hAnsi="Arial" w:cs="Arial"/>
          <w:sz w:val="24"/>
          <w:szCs w:val="24"/>
          <w:lang w:val="en-US"/>
        </w:rPr>
        <w:t xml:space="preserve">communicate nature-based solutions in a more detailed format next year during the </w:t>
      </w:r>
      <w:r w:rsidR="0059155B" w:rsidRPr="00040AAC">
        <w:rPr>
          <w:rFonts w:ascii="Arial" w:hAnsi="Arial" w:cs="Arial"/>
          <w:sz w:val="24"/>
          <w:szCs w:val="24"/>
          <w:lang w:val="en-US"/>
        </w:rPr>
        <w:t xml:space="preserve">IUCN 2025 International Conference in Abu Dhabi. </w:t>
      </w:r>
    </w:p>
    <w:p w14:paraId="4E1A1904" w14:textId="7ED7EF55" w:rsidR="0059155B" w:rsidRPr="00040AAC" w:rsidRDefault="00B72F30" w:rsidP="00040AA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59155B" w:rsidRPr="00040AAC">
        <w:rPr>
          <w:rFonts w:ascii="Arial" w:hAnsi="Arial" w:cs="Arial"/>
          <w:sz w:val="24"/>
          <w:szCs w:val="24"/>
          <w:lang w:val="en-US"/>
        </w:rPr>
        <w:t xml:space="preserve">Smart Tech and AI theme was a great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favourite</w:t>
      </w:r>
      <w:proofErr w:type="spellEnd"/>
      <w:r w:rsidR="0059155B" w:rsidRPr="00040AAC">
        <w:rPr>
          <w:rFonts w:ascii="Arial" w:hAnsi="Arial" w:cs="Arial"/>
          <w:sz w:val="24"/>
          <w:szCs w:val="24"/>
          <w:lang w:val="en-US"/>
        </w:rPr>
        <w:t xml:space="preserve">, eliciting positive </w:t>
      </w:r>
      <w:r w:rsidR="00040AAC">
        <w:rPr>
          <w:rFonts w:ascii="Arial" w:hAnsi="Arial" w:cs="Arial"/>
          <w:sz w:val="24"/>
          <w:szCs w:val="24"/>
          <w:lang w:val="en-US"/>
        </w:rPr>
        <w:t>responses from all participants</w:t>
      </w:r>
      <w:r>
        <w:rPr>
          <w:rFonts w:ascii="Arial" w:hAnsi="Arial" w:cs="Arial"/>
          <w:sz w:val="24"/>
          <w:szCs w:val="24"/>
          <w:lang w:val="en-US"/>
        </w:rPr>
        <w:t>, particularly</w:t>
      </w:r>
      <w:r w:rsidR="0059155B" w:rsidRPr="00040AAC">
        <w:rPr>
          <w:rFonts w:ascii="Arial" w:hAnsi="Arial" w:cs="Arial"/>
          <w:sz w:val="24"/>
          <w:szCs w:val="24"/>
          <w:lang w:val="en-US"/>
        </w:rPr>
        <w:t xml:space="preserve"> youth. This is perhaps the first time this theme has been </w:t>
      </w:r>
      <w:r w:rsidR="004454F1" w:rsidRPr="00040AAC">
        <w:rPr>
          <w:rFonts w:ascii="Arial" w:hAnsi="Arial" w:cs="Arial"/>
          <w:sz w:val="24"/>
          <w:szCs w:val="24"/>
          <w:lang w:val="en-US"/>
        </w:rPr>
        <w:t>featured at an</w:t>
      </w:r>
      <w:r w:rsidR="0059155B" w:rsidRPr="00040AAC">
        <w:rPr>
          <w:rFonts w:ascii="Arial" w:hAnsi="Arial" w:cs="Arial"/>
          <w:sz w:val="24"/>
          <w:szCs w:val="24"/>
          <w:lang w:val="en-US"/>
        </w:rPr>
        <w:t xml:space="preserve"> </w:t>
      </w:r>
      <w:r w:rsidR="00040AAC">
        <w:rPr>
          <w:rFonts w:ascii="Arial" w:hAnsi="Arial" w:cs="Arial"/>
          <w:sz w:val="24"/>
          <w:szCs w:val="24"/>
          <w:lang w:val="en-US"/>
        </w:rPr>
        <w:t>EE–ESD</w:t>
      </w:r>
      <w:r w:rsidR="0059155B" w:rsidRPr="00040AAC">
        <w:rPr>
          <w:rFonts w:ascii="Arial" w:hAnsi="Arial" w:cs="Arial"/>
          <w:sz w:val="24"/>
          <w:szCs w:val="24"/>
          <w:lang w:val="en-US"/>
        </w:rPr>
        <w:t xml:space="preserve"> conference. Smart technology is here to </w:t>
      </w:r>
      <w:r w:rsidR="004454F1" w:rsidRPr="00040AAC">
        <w:rPr>
          <w:rFonts w:ascii="Arial" w:hAnsi="Arial" w:cs="Arial"/>
          <w:sz w:val="24"/>
          <w:szCs w:val="24"/>
          <w:lang w:val="en-US"/>
        </w:rPr>
        <w:t>stay</w:t>
      </w:r>
      <w:r w:rsidR="0059155B" w:rsidRPr="00040AAC">
        <w:rPr>
          <w:rFonts w:ascii="Arial" w:hAnsi="Arial" w:cs="Arial"/>
          <w:sz w:val="24"/>
          <w:szCs w:val="24"/>
          <w:lang w:val="en-US"/>
        </w:rPr>
        <w:t xml:space="preserve"> everywhere. As EE and ESD educators, we need to adapt! </w:t>
      </w:r>
    </w:p>
    <w:p w14:paraId="58B2B88E" w14:textId="3F08DBD2" w:rsidR="0059155B" w:rsidRPr="00040AAC" w:rsidRDefault="004454F1" w:rsidP="00040AA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72F30">
        <w:rPr>
          <w:rFonts w:ascii="Arial" w:hAnsi="Arial" w:cs="Arial"/>
          <w:sz w:val="24"/>
          <w:szCs w:val="24"/>
          <w:lang w:val="en-US"/>
        </w:rPr>
        <w:t>The</w:t>
      </w:r>
      <w:r w:rsidRPr="00040AAC">
        <w:rPr>
          <w:rFonts w:ascii="Arial" w:hAnsi="Arial" w:cs="Arial"/>
          <w:b/>
          <w:bCs/>
          <w:sz w:val="24"/>
          <w:szCs w:val="24"/>
          <w:lang w:val="en-US"/>
        </w:rPr>
        <w:t xml:space="preserve"> ECE</w:t>
      </w:r>
      <w:r w:rsidR="0059155B" w:rsidRPr="00040AAC">
        <w:rPr>
          <w:rFonts w:ascii="Arial" w:hAnsi="Arial" w:cs="Arial"/>
          <w:b/>
          <w:bCs/>
          <w:sz w:val="24"/>
          <w:szCs w:val="24"/>
          <w:lang w:val="en-US"/>
        </w:rPr>
        <w:t xml:space="preserve"> theme </w:t>
      </w:r>
      <w:proofErr w:type="spellStart"/>
      <w:r w:rsidR="00040AAC">
        <w:rPr>
          <w:rFonts w:ascii="Arial" w:hAnsi="Arial" w:cs="Arial"/>
          <w:sz w:val="24"/>
          <w:szCs w:val="24"/>
          <w:lang w:val="en-US"/>
        </w:rPr>
        <w:t>emphasised</w:t>
      </w:r>
      <w:proofErr w:type="spellEnd"/>
      <w:r w:rsidR="0059155B" w:rsidRPr="00040AAC">
        <w:rPr>
          <w:rFonts w:ascii="Arial" w:hAnsi="Arial" w:cs="Arial"/>
          <w:sz w:val="24"/>
          <w:szCs w:val="24"/>
          <w:lang w:val="en-US"/>
        </w:rPr>
        <w:t xml:space="preserve"> the importance of reaching out to young minds on the issue of environmental sustainability. One of the plenary speakers said</w:t>
      </w:r>
      <w:r w:rsidR="00B72F30">
        <w:rPr>
          <w:rFonts w:ascii="Arial" w:hAnsi="Arial" w:cs="Arial"/>
          <w:sz w:val="24"/>
          <w:szCs w:val="24"/>
          <w:lang w:val="en-US"/>
        </w:rPr>
        <w:t>, “E</w:t>
      </w:r>
      <w:r w:rsidR="0059155B" w:rsidRPr="00040AAC">
        <w:rPr>
          <w:rFonts w:ascii="Arial" w:hAnsi="Arial" w:cs="Arial"/>
          <w:sz w:val="24"/>
          <w:szCs w:val="24"/>
          <w:lang w:val="en-US"/>
        </w:rPr>
        <w:t xml:space="preserve">CE lays a strong foundation”. If </w:t>
      </w:r>
      <w:r w:rsidR="00B72F30">
        <w:rPr>
          <w:rFonts w:ascii="Arial" w:hAnsi="Arial" w:cs="Arial"/>
          <w:sz w:val="24"/>
          <w:szCs w:val="24"/>
          <w:lang w:val="en-US"/>
        </w:rPr>
        <w:t xml:space="preserve">the </w:t>
      </w:r>
      <w:r w:rsidR="0059155B" w:rsidRPr="00040AAC">
        <w:rPr>
          <w:rFonts w:ascii="Arial" w:hAnsi="Arial" w:cs="Arial"/>
          <w:sz w:val="24"/>
          <w:szCs w:val="24"/>
          <w:lang w:val="en-US"/>
        </w:rPr>
        <w:t>foundation is strong, we do need to do much when they grow up”</w:t>
      </w:r>
      <w:r w:rsidR="00040AAC">
        <w:rPr>
          <w:rFonts w:ascii="Arial" w:hAnsi="Arial" w:cs="Arial"/>
          <w:sz w:val="24"/>
          <w:szCs w:val="24"/>
          <w:lang w:val="en-US"/>
        </w:rPr>
        <w:t>.</w:t>
      </w:r>
    </w:p>
    <w:p w14:paraId="2381A593" w14:textId="758AED09" w:rsidR="0059155B" w:rsidRPr="00040AAC" w:rsidRDefault="0059155B" w:rsidP="00040AA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40AAC">
        <w:rPr>
          <w:rFonts w:ascii="Arial" w:hAnsi="Arial" w:cs="Arial"/>
          <w:sz w:val="24"/>
          <w:szCs w:val="24"/>
          <w:lang w:val="en-US"/>
        </w:rPr>
        <w:t xml:space="preserve">Networking and </w:t>
      </w:r>
      <w:r w:rsidR="00040AAC">
        <w:rPr>
          <w:rFonts w:ascii="Arial" w:hAnsi="Arial" w:cs="Arial"/>
          <w:sz w:val="24"/>
          <w:szCs w:val="24"/>
          <w:lang w:val="en-US"/>
        </w:rPr>
        <w:t>collaboration were the most critical topics that were</w:t>
      </w:r>
      <w:r w:rsidRPr="00040AAC">
        <w:rPr>
          <w:rFonts w:ascii="Arial" w:hAnsi="Arial" w:cs="Arial"/>
          <w:sz w:val="24"/>
          <w:szCs w:val="24"/>
          <w:lang w:val="en-US"/>
        </w:rPr>
        <w:t xml:space="preserve"> discussed. New networks such as S</w:t>
      </w:r>
      <w:r w:rsidR="004454F1" w:rsidRPr="00040AAC">
        <w:rPr>
          <w:rFonts w:ascii="Arial" w:hAnsi="Arial" w:cs="Arial"/>
          <w:sz w:val="24"/>
          <w:szCs w:val="24"/>
          <w:lang w:val="en-US"/>
        </w:rPr>
        <w:t>ASEANNE</w:t>
      </w:r>
      <w:r w:rsidRPr="00040AAC">
        <w:rPr>
          <w:rFonts w:ascii="Arial" w:hAnsi="Arial" w:cs="Arial"/>
          <w:sz w:val="24"/>
          <w:szCs w:val="24"/>
          <w:lang w:val="en-US"/>
        </w:rPr>
        <w:t xml:space="preserve"> were introduced. Gaps and Challenges </w:t>
      </w:r>
      <w:r w:rsidR="00530F0E" w:rsidRPr="00040AAC">
        <w:rPr>
          <w:rFonts w:ascii="Arial" w:hAnsi="Arial" w:cs="Arial"/>
          <w:sz w:val="24"/>
          <w:szCs w:val="24"/>
          <w:lang w:val="en-US"/>
        </w:rPr>
        <w:t xml:space="preserve">in </w:t>
      </w:r>
      <w:r w:rsidR="00040AAC">
        <w:rPr>
          <w:rFonts w:ascii="Arial" w:hAnsi="Arial" w:cs="Arial"/>
          <w:sz w:val="24"/>
          <w:szCs w:val="24"/>
          <w:lang w:val="en-US"/>
        </w:rPr>
        <w:t>solid and</w:t>
      </w:r>
      <w:r w:rsidR="00530F0E" w:rsidRPr="00040AAC">
        <w:rPr>
          <w:rFonts w:ascii="Arial" w:hAnsi="Arial" w:cs="Arial"/>
          <w:sz w:val="24"/>
          <w:szCs w:val="24"/>
          <w:lang w:val="en-US"/>
        </w:rPr>
        <w:t xml:space="preserve"> robust networks were discussed. Networks need support</w:t>
      </w:r>
      <w:r w:rsidR="00040AAC">
        <w:rPr>
          <w:rFonts w:ascii="Arial" w:hAnsi="Arial" w:cs="Arial"/>
          <w:sz w:val="24"/>
          <w:szCs w:val="24"/>
          <w:lang w:val="en-US"/>
        </w:rPr>
        <w:t>, and collaboration</w:t>
      </w:r>
      <w:r w:rsidR="00530F0E" w:rsidRPr="00040AAC">
        <w:rPr>
          <w:rFonts w:ascii="Arial" w:hAnsi="Arial" w:cs="Arial"/>
          <w:sz w:val="24"/>
          <w:szCs w:val="24"/>
          <w:lang w:val="en-US"/>
        </w:rPr>
        <w:t xml:space="preserve"> is the only way forward to tackle the Triple Planetary Crisis. We all </w:t>
      </w:r>
      <w:r w:rsidR="004454F1" w:rsidRPr="00040AAC">
        <w:rPr>
          <w:rFonts w:ascii="Arial" w:hAnsi="Arial" w:cs="Arial"/>
          <w:sz w:val="24"/>
          <w:szCs w:val="24"/>
          <w:lang w:val="en-US"/>
        </w:rPr>
        <w:t>need</w:t>
      </w:r>
      <w:r w:rsidR="00530F0E" w:rsidRPr="00040AAC">
        <w:rPr>
          <w:rFonts w:ascii="Arial" w:hAnsi="Arial" w:cs="Arial"/>
          <w:sz w:val="24"/>
          <w:szCs w:val="24"/>
          <w:lang w:val="en-US"/>
        </w:rPr>
        <w:t xml:space="preserve"> to get out of our Silos and come together. NOW. </w:t>
      </w:r>
    </w:p>
    <w:sectPr w:rsidR="0059155B" w:rsidRPr="00040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B63CE"/>
    <w:multiLevelType w:val="hybridMultilevel"/>
    <w:tmpl w:val="D6A872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18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5B"/>
    <w:rsid w:val="00040AAC"/>
    <w:rsid w:val="0015313C"/>
    <w:rsid w:val="004454F1"/>
    <w:rsid w:val="00491B72"/>
    <w:rsid w:val="00530F0E"/>
    <w:rsid w:val="0059155B"/>
    <w:rsid w:val="006F422F"/>
    <w:rsid w:val="009F2E5F"/>
    <w:rsid w:val="00B7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8C9D4"/>
  <w15:chartTrackingRefBased/>
  <w15:docId w15:val="{722D834B-EE00-46E1-A2E3-A3321FB7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1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1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1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1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1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1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1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1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1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1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1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1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15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15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15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15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15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15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1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1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1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1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15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15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15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1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15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1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388</Words>
  <Characters>2035</Characters>
  <Application>Microsoft Office Word</Application>
  <DocSecurity>0</DocSecurity>
  <Lines>39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gayatri raghwa</dc:creator>
  <cp:keywords/>
  <dc:description/>
  <cp:lastModifiedBy>Mario Salomone</cp:lastModifiedBy>
  <cp:revision>3</cp:revision>
  <dcterms:created xsi:type="dcterms:W3CDTF">2024-02-08T14:39:00Z</dcterms:created>
  <dcterms:modified xsi:type="dcterms:W3CDTF">2024-02-08T14:48:00Z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2c5cc607682156291379bfc14723fce18c37f4476e16b73d479238aa7d82e862</vt:lpwstr>
  </property>
</Properties>
</file>